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9067B" w14:textId="2231DF62" w:rsidR="008245DB" w:rsidRDefault="00B155D1" w:rsidP="008B4A06">
      <w:pPr>
        <w:pStyle w:val="NormalWeb"/>
        <w:spacing w:before="0" w:beforeAutospacing="0" w:after="0" w:afterAutospacing="0"/>
        <w:rPr>
          <w:noProof/>
        </w:rPr>
      </w:pPr>
      <w:r>
        <w:rPr>
          <w:noProof/>
        </w:rPr>
        <w:drawing>
          <wp:anchor distT="0" distB="0" distL="114300" distR="114300" simplePos="0" relativeHeight="251659269" behindDoc="0" locked="0" layoutInCell="1" allowOverlap="1" wp14:anchorId="79DE44D2" wp14:editId="247FAA28">
            <wp:simplePos x="0" y="0"/>
            <wp:positionH relativeFrom="margin">
              <wp:posOffset>2171700</wp:posOffset>
            </wp:positionH>
            <wp:positionV relativeFrom="margin">
              <wp:align>top</wp:align>
            </wp:positionV>
            <wp:extent cx="1315720" cy="1102995"/>
            <wp:effectExtent l="0" t="0" r="0" b="1905"/>
            <wp:wrapSquare wrapText="bothSides"/>
            <wp:docPr id="1778551187" name="Picture 1" descr="A blue and whit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551187" name="Picture 1" descr="A blue and white logo with whit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5720" cy="1102995"/>
                    </a:xfrm>
                    <a:prstGeom prst="rect">
                      <a:avLst/>
                    </a:prstGeom>
                  </pic:spPr>
                </pic:pic>
              </a:graphicData>
            </a:graphic>
            <wp14:sizeRelH relativeFrom="margin">
              <wp14:pctWidth>0</wp14:pctWidth>
            </wp14:sizeRelH>
            <wp14:sizeRelV relativeFrom="margin">
              <wp14:pctHeight>0</wp14:pctHeight>
            </wp14:sizeRelV>
          </wp:anchor>
        </w:drawing>
      </w:r>
      <w:r w:rsidR="00D2426E">
        <w:rPr>
          <w:noProof/>
        </w:rPr>
        <w:drawing>
          <wp:anchor distT="0" distB="0" distL="114300" distR="114300" simplePos="0" relativeHeight="251658244" behindDoc="0" locked="0" layoutInCell="1" allowOverlap="1" wp14:anchorId="34874B67" wp14:editId="70A08121">
            <wp:simplePos x="0" y="0"/>
            <wp:positionH relativeFrom="margin">
              <wp:posOffset>5389245</wp:posOffset>
            </wp:positionH>
            <wp:positionV relativeFrom="margin">
              <wp:posOffset>-50165</wp:posOffset>
            </wp:positionV>
            <wp:extent cx="1533525" cy="1114425"/>
            <wp:effectExtent l="0" t="0" r="9525" b="9525"/>
            <wp:wrapSquare wrapText="bothSides"/>
            <wp:docPr id="10" name="Picture 10" descr="A picture containing text, city, night,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city, night, crowd&#10;&#10;Description automatically generated"/>
                    <pic:cNvPicPr/>
                  </pic:nvPicPr>
                  <pic:blipFill rotWithShape="1">
                    <a:blip r:embed="rId11" cstate="print">
                      <a:extLst>
                        <a:ext uri="{28A0092B-C50C-407E-A947-70E740481C1C}">
                          <a14:useLocalDpi xmlns:a14="http://schemas.microsoft.com/office/drawing/2010/main" val="0"/>
                        </a:ext>
                      </a:extLst>
                    </a:blip>
                    <a:srcRect l="6222" t="4082" r="5962" b="166"/>
                    <a:stretch/>
                  </pic:blipFill>
                  <pic:spPr bwMode="auto">
                    <a:xfrm>
                      <a:off x="0" y="0"/>
                      <a:ext cx="1533525" cy="1114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245DB">
        <w:rPr>
          <w:noProof/>
        </w:rPr>
        <w:drawing>
          <wp:anchor distT="0" distB="0" distL="114300" distR="114300" simplePos="0" relativeHeight="251658245" behindDoc="0" locked="0" layoutInCell="1" allowOverlap="1" wp14:anchorId="5A2F06A4" wp14:editId="35CEB946">
            <wp:simplePos x="0" y="0"/>
            <wp:positionH relativeFrom="page">
              <wp:posOffset>-106045</wp:posOffset>
            </wp:positionH>
            <wp:positionV relativeFrom="page">
              <wp:posOffset>880110</wp:posOffset>
            </wp:positionV>
            <wp:extent cx="1623060" cy="1108710"/>
            <wp:effectExtent l="0" t="0" r="0" b="0"/>
            <wp:wrapSquare wrapText="bothSides"/>
            <wp:docPr id="1824286349" name="Picture 1824286349" descr="A large building with many wind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286349" name="Picture 1" descr="A large building with many windows&#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22" t="13301" r="4077" b="2800"/>
                    <a:stretch/>
                  </pic:blipFill>
                  <pic:spPr bwMode="auto">
                    <a:xfrm>
                      <a:off x="0" y="0"/>
                      <a:ext cx="1623060" cy="1108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5E5DD0" w14:textId="623BB236" w:rsidR="00563A1C" w:rsidRDefault="00563A1C" w:rsidP="008B4A06">
      <w:pPr>
        <w:pStyle w:val="NormalWeb"/>
        <w:spacing w:before="0" w:beforeAutospacing="0" w:after="0" w:afterAutospacing="0"/>
        <w:rPr>
          <w:noProof/>
          <w:lang w:val="es-ES"/>
        </w:rPr>
      </w:pPr>
    </w:p>
    <w:p w14:paraId="7A4AAC3C" w14:textId="5127C101" w:rsidR="008B4A06" w:rsidRPr="000E3145" w:rsidRDefault="68C0EBFC" w:rsidP="3C1F80BE">
      <w:pPr>
        <w:rPr>
          <w:noProof/>
          <w:lang w:val="es-ES"/>
        </w:rPr>
      </w:pPr>
      <w:r w:rsidRPr="3C1F80BE">
        <w:rPr>
          <w:rFonts w:ascii="Calibri" w:eastAsia="Calibri" w:hAnsi="Calibri" w:cs="Calibri"/>
          <w:noProof/>
          <w:color w:val="000000" w:themeColor="text1"/>
        </w:rPr>
        <w:t>VOTE MAGIC</w:t>
      </w:r>
    </w:p>
    <w:p w14:paraId="442530F2" w14:textId="0B3598C1" w:rsidR="008B4A06" w:rsidRPr="000E3145" w:rsidRDefault="00150420" w:rsidP="3C1F80BE">
      <w:pPr>
        <w:pStyle w:val="NormalWeb"/>
        <w:spacing w:before="0" w:beforeAutospacing="0" w:after="0" w:afterAutospacing="0"/>
        <w:rPr>
          <w:rFonts w:ascii="Calibri" w:hAnsi="Calibri" w:cs="Calibri"/>
          <w:b/>
          <w:bCs/>
          <w:color w:val="000000"/>
          <w:sz w:val="72"/>
          <w:szCs w:val="72"/>
          <w:lang w:val="es-ES"/>
        </w:rPr>
      </w:pPr>
      <w:r>
        <w:rPr>
          <w:noProof/>
        </w:rPr>
        <w:drawing>
          <wp:anchor distT="0" distB="0" distL="114300" distR="114300" simplePos="0" relativeHeight="251658240" behindDoc="0" locked="0" layoutInCell="1" allowOverlap="1" wp14:anchorId="158CE20A" wp14:editId="1AF3A587">
            <wp:simplePos x="0" y="0"/>
            <wp:positionH relativeFrom="column">
              <wp:posOffset>595423</wp:posOffset>
            </wp:positionH>
            <wp:positionV relativeFrom="paragraph">
              <wp:posOffset>-776177</wp:posOffset>
            </wp:positionV>
            <wp:extent cx="1488435" cy="122075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rotWithShape="1">
                    <a:blip r:embed="rId13" cstate="print">
                      <a:extLst>
                        <a:ext uri="{28A0092B-C50C-407E-A947-70E740481C1C}">
                          <a14:useLocalDpi xmlns:a14="http://schemas.microsoft.com/office/drawing/2010/main" val="0"/>
                        </a:ext>
                      </a:extLst>
                    </a:blip>
                    <a:srcRect b="45136"/>
                    <a:stretch/>
                  </pic:blipFill>
                  <pic:spPr bwMode="auto">
                    <a:xfrm>
                      <a:off x="0" y="0"/>
                      <a:ext cx="1504309" cy="123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53FB">
        <w:rPr>
          <w:noProof/>
        </w:rPr>
        <w:drawing>
          <wp:anchor distT="0" distB="0" distL="114300" distR="114300" simplePos="0" relativeHeight="251658241" behindDoc="0" locked="0" layoutInCell="1" allowOverlap="1" wp14:anchorId="5A4DF027" wp14:editId="3763DEF7">
            <wp:simplePos x="0" y="0"/>
            <wp:positionH relativeFrom="column">
              <wp:posOffset>3735070</wp:posOffset>
            </wp:positionH>
            <wp:positionV relativeFrom="paragraph">
              <wp:posOffset>-660400</wp:posOffset>
            </wp:positionV>
            <wp:extent cx="1654810" cy="1103630"/>
            <wp:effectExtent l="0" t="0" r="254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54810" cy="1103630"/>
                    </a:xfrm>
                    <a:prstGeom prst="rect">
                      <a:avLst/>
                    </a:prstGeom>
                    <a:noFill/>
                    <a:ln>
                      <a:noFill/>
                    </a:ln>
                  </pic:spPr>
                </pic:pic>
              </a:graphicData>
            </a:graphic>
          </wp:anchor>
        </w:drawing>
      </w:r>
      <w:r w:rsidR="005F576E">
        <w:rPr>
          <w:noProof/>
        </w:rPr>
        <mc:AlternateContent>
          <mc:Choice Requires="wps">
            <w:drawing>
              <wp:anchor distT="0" distB="0" distL="114300" distR="114300" simplePos="0" relativeHeight="251658243" behindDoc="0" locked="0" layoutInCell="1" allowOverlap="1" wp14:anchorId="4A32BE5A" wp14:editId="3390B355">
                <wp:simplePos x="0" y="0"/>
                <wp:positionH relativeFrom="page">
                  <wp:posOffset>-266700</wp:posOffset>
                </wp:positionH>
                <wp:positionV relativeFrom="paragraph">
                  <wp:posOffset>-952501</wp:posOffset>
                </wp:positionV>
                <wp:extent cx="8115300" cy="276225"/>
                <wp:effectExtent l="19050" t="19050" r="19050" b="28575"/>
                <wp:wrapNone/>
                <wp:docPr id="4" name="Rectangle 4"/>
                <wp:cNvGraphicFramePr/>
                <a:graphic xmlns:a="http://schemas.openxmlformats.org/drawingml/2006/main">
                  <a:graphicData uri="http://schemas.microsoft.com/office/word/2010/wordprocessingShape">
                    <wps:wsp>
                      <wps:cNvSpPr/>
                      <wps:spPr>
                        <a:xfrm>
                          <a:off x="0" y="0"/>
                          <a:ext cx="8115300" cy="276225"/>
                        </a:xfrm>
                        <a:prstGeom prst="rect">
                          <a:avLst/>
                        </a:prstGeom>
                        <a:solidFill>
                          <a:srgbClr val="0070C0"/>
                        </a:solidFill>
                        <a:ln w="3810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A1FC0" id="Rectangle 4" o:spid="_x0000_s1026" style="position:absolute;margin-left:-21pt;margin-top:-75pt;width:639pt;height:21.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" fillcolor="#0070c0" strokecolor="black [3213]" strokeweight="3pt">
                <w10:wrap anchorx="page"/>
              </v:rect>
            </w:pict>
          </mc:Fallback>
        </mc:AlternateContent>
      </w:r>
      <w:r w:rsidR="006E20FE" w:rsidRPr="000E3145">
        <w:rPr>
          <w:noProof/>
          <w:lang w:val="es-ES"/>
        </w:rPr>
        <w:t xml:space="preserve"> </w:t>
      </w:r>
    </w:p>
    <w:p w14:paraId="1ECBA68C" w14:textId="516686AD" w:rsidR="00E47791" w:rsidRPr="000E3145" w:rsidRDefault="00E47791" w:rsidP="006E20FE">
      <w:pPr>
        <w:pStyle w:val="NormalWeb"/>
        <w:spacing w:before="0" w:beforeAutospacing="0" w:after="0" w:afterAutospacing="0"/>
        <w:jc w:val="center"/>
        <w:rPr>
          <w:rFonts w:ascii="Calibri" w:hAnsi="Calibri" w:cs="Calibri"/>
          <w:b/>
          <w:bCs/>
          <w:color w:val="000000"/>
          <w:sz w:val="72"/>
          <w:szCs w:val="72"/>
          <w:lang w:val="es-ES"/>
        </w:rPr>
      </w:pPr>
      <w:r w:rsidRPr="000E3145">
        <w:rPr>
          <w:rFonts w:ascii="Calibri" w:hAnsi="Calibri" w:cs="Calibri"/>
          <w:b/>
          <w:bCs/>
          <w:color w:val="000000"/>
          <w:sz w:val="72"/>
          <w:szCs w:val="72"/>
          <w:lang w:val="es-ES"/>
        </w:rPr>
        <w:t xml:space="preserve">Orlando Magic </w:t>
      </w:r>
    </w:p>
    <w:p w14:paraId="24E24AF1" w14:textId="3BB9FBFB" w:rsidR="004A0D90" w:rsidRPr="00BC5CF1" w:rsidRDefault="00BC5CF1" w:rsidP="004A0D90">
      <w:pPr>
        <w:pStyle w:val="NoSpacing"/>
        <w:rPr>
          <w:sz w:val="26"/>
          <w:szCs w:val="26"/>
          <w:lang w:val="es-ES"/>
        </w:rPr>
      </w:pPr>
      <w:r w:rsidRPr="00BC5CF1">
        <w:rPr>
          <w:sz w:val="26"/>
          <w:szCs w:val="26"/>
          <w:lang w:val="es-ES"/>
        </w:rPr>
        <w:t>Disfrute de la experiencia total de la NBA: baloncesto de primera clase, emoción al límite, diversión para todas las edades y mucho más. Es más que la acción de un partido de baloncesto, es experimentar todo lo que los Orlando Magic tienen que ofrecer.  El entretenimiento en el juego para los fans de todas las edades hace una experiencia inolvidable para toda la familia</w:t>
      </w:r>
      <w:r w:rsidR="004A0D90" w:rsidRPr="00BC5CF1">
        <w:rPr>
          <w:sz w:val="26"/>
          <w:szCs w:val="26"/>
          <w:lang w:val="es-ES"/>
        </w:rPr>
        <w:t xml:space="preserve">. </w:t>
      </w:r>
    </w:p>
    <w:p w14:paraId="77E71C29" w14:textId="78303CB7" w:rsidR="004A0D90" w:rsidRPr="00BC5CF1" w:rsidRDefault="004A0D90" w:rsidP="004A0D90">
      <w:pPr>
        <w:pStyle w:val="NoSpacing"/>
        <w:rPr>
          <w:sz w:val="27"/>
          <w:szCs w:val="27"/>
          <w:lang w:val="es-ES"/>
        </w:rPr>
      </w:pPr>
    </w:p>
    <w:p w14:paraId="0D3549F2" w14:textId="77777777" w:rsidR="00BC5CF1" w:rsidRPr="007D0374" w:rsidRDefault="00BC5CF1" w:rsidP="00BC5C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212121"/>
          <w:sz w:val="26"/>
          <w:szCs w:val="26"/>
          <w:lang w:val="es-ES"/>
        </w:rPr>
      </w:pPr>
      <w:r w:rsidRPr="007D0374">
        <w:rPr>
          <w:rFonts w:eastAsia="Times New Roman" w:cs="Courier New"/>
          <w:b/>
          <w:color w:val="212121"/>
          <w:sz w:val="26"/>
          <w:szCs w:val="26"/>
          <w:lang w:val="es-ES"/>
        </w:rPr>
        <w:t xml:space="preserve">Baloncesto Mundial </w:t>
      </w:r>
    </w:p>
    <w:p w14:paraId="45F56B29" w14:textId="58E0007D" w:rsidR="004A0D90" w:rsidRPr="00BC5CF1" w:rsidRDefault="00BC5CF1" w:rsidP="004A0D90">
      <w:pPr>
        <w:pStyle w:val="NoSpacing"/>
        <w:rPr>
          <w:sz w:val="27"/>
          <w:szCs w:val="27"/>
          <w:lang w:val="es-ES"/>
        </w:rPr>
      </w:pPr>
      <w:r w:rsidRPr="00BC5CF1">
        <w:rPr>
          <w:sz w:val="27"/>
          <w:szCs w:val="27"/>
          <w:lang w:val="es-ES"/>
        </w:rPr>
        <w:t xml:space="preserve">Experimente la emoción de la acción supercargada durante la temporada, de octubre a abril, cuando los Orlando Magic se enfrentan a los equipos más importantes de la NBA. Vea los partidos contra equipos como Los Angeles Lakers, Boston Celtics, Chicago Bulls, Milwaukee Bucks y otros en el </w:t>
      </w:r>
      <w:r w:rsidR="00563A1C">
        <w:rPr>
          <w:sz w:val="27"/>
          <w:szCs w:val="27"/>
          <w:lang w:val="es-ES"/>
        </w:rPr>
        <w:t>Kia</w:t>
      </w:r>
      <w:r w:rsidRPr="00BC5CF1">
        <w:rPr>
          <w:sz w:val="27"/>
          <w:szCs w:val="27"/>
          <w:lang w:val="es-ES"/>
        </w:rPr>
        <w:t xml:space="preserve"> Center, una instalación deportiva de última generación que cuenta con zonas interactivas para los aficionados, y un restaurante con vistas a la cancha</w:t>
      </w:r>
      <w:r w:rsidR="004A0D90" w:rsidRPr="00BC5CF1">
        <w:rPr>
          <w:sz w:val="27"/>
          <w:szCs w:val="27"/>
          <w:lang w:val="es-ES"/>
        </w:rPr>
        <w:t xml:space="preserve">.  </w:t>
      </w:r>
    </w:p>
    <w:p w14:paraId="33CF99DA" w14:textId="2A4AEE0D" w:rsidR="004A0D90" w:rsidRPr="00BC5CF1" w:rsidRDefault="004A0D90" w:rsidP="004A0D90">
      <w:pPr>
        <w:pStyle w:val="NoSpacing"/>
        <w:rPr>
          <w:sz w:val="27"/>
          <w:szCs w:val="27"/>
          <w:lang w:val="es-ES"/>
        </w:rPr>
      </w:pPr>
    </w:p>
    <w:p w14:paraId="4170F344" w14:textId="77777777" w:rsidR="00B612A4" w:rsidRPr="007D0374" w:rsidRDefault="00B612A4" w:rsidP="00B612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212121"/>
          <w:sz w:val="26"/>
          <w:szCs w:val="26"/>
          <w:lang w:val="es-ES"/>
        </w:rPr>
      </w:pPr>
      <w:r w:rsidRPr="007D0374">
        <w:rPr>
          <w:rFonts w:eastAsia="Times New Roman" w:cs="Courier New"/>
          <w:b/>
          <w:color w:val="212121"/>
          <w:sz w:val="26"/>
          <w:szCs w:val="26"/>
          <w:lang w:val="es-ES"/>
        </w:rPr>
        <w:t>Entretenimiento</w:t>
      </w:r>
    </w:p>
    <w:p w14:paraId="38F59995" w14:textId="55302BAD" w:rsidR="00B612A4" w:rsidRPr="00B612A4" w:rsidRDefault="00B612A4" w:rsidP="00B612A4">
      <w:pPr>
        <w:pStyle w:val="NoSpacing"/>
        <w:rPr>
          <w:sz w:val="27"/>
          <w:szCs w:val="27"/>
          <w:lang w:val="es-ES"/>
        </w:rPr>
      </w:pPr>
      <w:r w:rsidRPr="00B612A4">
        <w:rPr>
          <w:sz w:val="27"/>
          <w:szCs w:val="27"/>
          <w:lang w:val="es-ES"/>
        </w:rPr>
        <w:t>No hace falta ser un entusiasta del deporte para disfrutar de la acción de un partido de baloncesto de los Orlando Magic: es un evento increíble, lleno de diversión para toda la familia. Disfrute de un sensacional espectáculo de luces y vídeos antes del partido y de actuaciones en el descanso con un talento increíble. Elija entre varios bares y restaurantes exclusivos que ofrecen opciones que hacen la boca agua, desde comidas finas hasta comidas y bebidas tradicionales para el día del partido y todo lo demás.</w:t>
      </w:r>
    </w:p>
    <w:p w14:paraId="5366B2AB" w14:textId="77777777" w:rsidR="004A0D90" w:rsidRPr="00B612A4" w:rsidRDefault="004A0D90" w:rsidP="004A0D90">
      <w:pPr>
        <w:pStyle w:val="NoSpacing"/>
        <w:rPr>
          <w:sz w:val="27"/>
          <w:szCs w:val="27"/>
          <w:lang w:val="es-ES"/>
        </w:rPr>
      </w:pPr>
    </w:p>
    <w:p w14:paraId="31C62D0D" w14:textId="77777777" w:rsidR="00B612A4" w:rsidRPr="007D0374" w:rsidRDefault="00B612A4" w:rsidP="00B612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212121"/>
          <w:sz w:val="26"/>
          <w:szCs w:val="26"/>
          <w:lang w:val="es-ES"/>
        </w:rPr>
      </w:pPr>
      <w:r w:rsidRPr="007D0374">
        <w:rPr>
          <w:rFonts w:eastAsia="Times New Roman" w:cs="Courier New"/>
          <w:b/>
          <w:color w:val="212121"/>
          <w:sz w:val="26"/>
          <w:szCs w:val="26"/>
          <w:lang w:val="es-ES"/>
        </w:rPr>
        <w:t>Experiencias únicas para grupos</w:t>
      </w:r>
    </w:p>
    <w:p w14:paraId="05EE1821" w14:textId="1512BF62" w:rsidR="00FB5B5B" w:rsidRDefault="00B612A4" w:rsidP="00426FA8">
      <w:pPr>
        <w:pStyle w:val="NoSpacing"/>
        <w:rPr>
          <w:sz w:val="27"/>
          <w:szCs w:val="27"/>
          <w:lang w:val="es-ES"/>
        </w:rPr>
      </w:pPr>
      <w:r w:rsidRPr="00B612A4">
        <w:rPr>
          <w:sz w:val="27"/>
          <w:szCs w:val="27"/>
          <w:lang w:val="es-ES"/>
        </w:rPr>
        <w:t>Haga que su evento sea aún más memorable reservando una experiencia de grupo única. Elige una foto de grupo en la cancha o corta las redes después del partido y llévate un trozo de la acción a casa.</w:t>
      </w:r>
    </w:p>
    <w:p w14:paraId="7A103C39" w14:textId="77777777" w:rsidR="00B612A4" w:rsidRPr="00B612A4" w:rsidRDefault="00B612A4" w:rsidP="00426FA8">
      <w:pPr>
        <w:pStyle w:val="NoSpacing"/>
        <w:rPr>
          <w:sz w:val="27"/>
          <w:szCs w:val="27"/>
          <w:lang w:val="es-ES"/>
        </w:rPr>
      </w:pPr>
    </w:p>
    <w:p w14:paraId="743977BD" w14:textId="77777777" w:rsidR="00B612A4" w:rsidRPr="007D0374" w:rsidRDefault="00B612A4" w:rsidP="00B612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212121"/>
          <w:sz w:val="26"/>
          <w:szCs w:val="26"/>
          <w:lang w:val="es-ES"/>
        </w:rPr>
      </w:pPr>
      <w:r w:rsidRPr="007D0374">
        <w:rPr>
          <w:rFonts w:eastAsia="Times New Roman" w:cs="Courier New"/>
          <w:b/>
          <w:color w:val="212121"/>
          <w:sz w:val="26"/>
          <w:szCs w:val="26"/>
          <w:lang w:val="es-ES"/>
        </w:rPr>
        <w:t>Planea ahora hacer un juego de Magic como parte de tus vacaciones en Orlando.</w:t>
      </w:r>
    </w:p>
    <w:p w14:paraId="7F4608C0" w14:textId="77777777" w:rsidR="000E3145" w:rsidRDefault="000E3145" w:rsidP="007D4A7B">
      <w:pPr>
        <w:pStyle w:val="NoSpacing"/>
        <w:rPr>
          <w:b/>
          <w:lang w:val="es-ES"/>
        </w:rPr>
      </w:pPr>
    </w:p>
    <w:p w14:paraId="38BB3F0F" w14:textId="0964E8DC" w:rsidR="00BC5CF1" w:rsidRDefault="00BC5CF1" w:rsidP="007D4A7B">
      <w:pPr>
        <w:pStyle w:val="NoSpacing"/>
      </w:pPr>
      <w:r w:rsidRPr="007D0374">
        <w:rPr>
          <w:b/>
        </w:rPr>
        <w:t>Ubicación:</w:t>
      </w:r>
      <w:r w:rsidRPr="007D0374">
        <w:t xml:space="preserve"> </w:t>
      </w:r>
      <w:r w:rsidR="007D4A7B" w:rsidRPr="007D4A7B">
        <w:t>400 West Church Street, Orlando, FL 32801</w:t>
      </w:r>
    </w:p>
    <w:p w14:paraId="0EA77485" w14:textId="5CB6523B" w:rsidR="007D4A7B" w:rsidRPr="00BC5CF1" w:rsidRDefault="00BC5CF1" w:rsidP="007D4A7B">
      <w:pPr>
        <w:pStyle w:val="NoSpacing"/>
        <w:rPr>
          <w:lang w:val="es-ES"/>
        </w:rPr>
      </w:pPr>
      <w:r w:rsidRPr="007D0374">
        <w:rPr>
          <w:b/>
          <w:bCs/>
          <w:lang w:val="es-ES"/>
        </w:rPr>
        <w:t>Para encontrar el itinerario de Orlando Magic:</w:t>
      </w:r>
      <w:r w:rsidRPr="007D0374">
        <w:rPr>
          <w:lang w:val="es-ES"/>
        </w:rPr>
        <w:t xml:space="preserve"> </w:t>
      </w:r>
      <w:r w:rsidR="007D4A7B" w:rsidRPr="00BC5CF1">
        <w:rPr>
          <w:lang w:val="es-ES"/>
        </w:rPr>
        <w:t>www.orlandomagic.com</w:t>
      </w:r>
    </w:p>
    <w:sectPr w:rsidR="007D4A7B" w:rsidRPr="00BC5CF1" w:rsidSect="005C5D90">
      <w:pgSz w:w="12240" w:h="15840"/>
      <w:pgMar w:top="1440" w:right="1440" w:bottom="1008"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2F1E" w14:textId="77777777" w:rsidR="00D73F57" w:rsidRDefault="00D73F57" w:rsidP="008B4A06">
      <w:pPr>
        <w:spacing w:after="0" w:line="240" w:lineRule="auto"/>
      </w:pPr>
      <w:r>
        <w:separator/>
      </w:r>
    </w:p>
  </w:endnote>
  <w:endnote w:type="continuationSeparator" w:id="0">
    <w:p w14:paraId="0A3C5128" w14:textId="77777777" w:rsidR="00D73F57" w:rsidRDefault="00D73F57" w:rsidP="008B4A06">
      <w:pPr>
        <w:spacing w:after="0" w:line="240" w:lineRule="auto"/>
      </w:pPr>
      <w:r>
        <w:continuationSeparator/>
      </w:r>
    </w:p>
  </w:endnote>
  <w:endnote w:type="continuationNotice" w:id="1">
    <w:p w14:paraId="39328CF7" w14:textId="77777777" w:rsidR="00D73F57" w:rsidRDefault="00D73F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0D15E" w14:textId="77777777" w:rsidR="00D73F57" w:rsidRDefault="00D73F57" w:rsidP="008B4A06">
      <w:pPr>
        <w:spacing w:after="0" w:line="240" w:lineRule="auto"/>
      </w:pPr>
      <w:r>
        <w:separator/>
      </w:r>
    </w:p>
  </w:footnote>
  <w:footnote w:type="continuationSeparator" w:id="0">
    <w:p w14:paraId="50C605D8" w14:textId="77777777" w:rsidR="00D73F57" w:rsidRDefault="00D73F57" w:rsidP="008B4A06">
      <w:pPr>
        <w:spacing w:after="0" w:line="240" w:lineRule="auto"/>
      </w:pPr>
      <w:r>
        <w:continuationSeparator/>
      </w:r>
    </w:p>
  </w:footnote>
  <w:footnote w:type="continuationNotice" w:id="1">
    <w:p w14:paraId="09B8E519" w14:textId="77777777" w:rsidR="00D73F57" w:rsidRDefault="00D73F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64573"/>
    <w:multiLevelType w:val="hybridMultilevel"/>
    <w:tmpl w:val="C156BBE2"/>
    <w:lvl w:ilvl="0" w:tplc="197C21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992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791"/>
    <w:rsid w:val="000767CF"/>
    <w:rsid w:val="000C368A"/>
    <w:rsid w:val="000E3145"/>
    <w:rsid w:val="00150420"/>
    <w:rsid w:val="001C416E"/>
    <w:rsid w:val="001E53FB"/>
    <w:rsid w:val="0022596D"/>
    <w:rsid w:val="002634FE"/>
    <w:rsid w:val="00272325"/>
    <w:rsid w:val="00281F9A"/>
    <w:rsid w:val="0029364F"/>
    <w:rsid w:val="002A2AA2"/>
    <w:rsid w:val="00312DD5"/>
    <w:rsid w:val="00327D30"/>
    <w:rsid w:val="00392ABD"/>
    <w:rsid w:val="003A0763"/>
    <w:rsid w:val="003B36FE"/>
    <w:rsid w:val="00426FA8"/>
    <w:rsid w:val="004876FB"/>
    <w:rsid w:val="00494E2F"/>
    <w:rsid w:val="004A0D90"/>
    <w:rsid w:val="004C5E2B"/>
    <w:rsid w:val="00563A1C"/>
    <w:rsid w:val="00576785"/>
    <w:rsid w:val="00596D89"/>
    <w:rsid w:val="005B0AE1"/>
    <w:rsid w:val="005C5066"/>
    <w:rsid w:val="005C5D90"/>
    <w:rsid w:val="005E1E1F"/>
    <w:rsid w:val="005F576E"/>
    <w:rsid w:val="00651204"/>
    <w:rsid w:val="0065390F"/>
    <w:rsid w:val="00655D1D"/>
    <w:rsid w:val="00686983"/>
    <w:rsid w:val="006B4FCB"/>
    <w:rsid w:val="006E20FE"/>
    <w:rsid w:val="00721C84"/>
    <w:rsid w:val="007B792D"/>
    <w:rsid w:val="007C0107"/>
    <w:rsid w:val="007D4A7B"/>
    <w:rsid w:val="008245DB"/>
    <w:rsid w:val="00852FC2"/>
    <w:rsid w:val="00874822"/>
    <w:rsid w:val="008864A7"/>
    <w:rsid w:val="008B4A06"/>
    <w:rsid w:val="008F38A5"/>
    <w:rsid w:val="00903D82"/>
    <w:rsid w:val="00915F92"/>
    <w:rsid w:val="00941F15"/>
    <w:rsid w:val="009544D8"/>
    <w:rsid w:val="00A45576"/>
    <w:rsid w:val="00A64360"/>
    <w:rsid w:val="00A763D7"/>
    <w:rsid w:val="00AB00CD"/>
    <w:rsid w:val="00AB052E"/>
    <w:rsid w:val="00B04D33"/>
    <w:rsid w:val="00B155D1"/>
    <w:rsid w:val="00B21FFF"/>
    <w:rsid w:val="00B307BF"/>
    <w:rsid w:val="00B312AA"/>
    <w:rsid w:val="00B46DC5"/>
    <w:rsid w:val="00B612A4"/>
    <w:rsid w:val="00B97791"/>
    <w:rsid w:val="00BC5CF1"/>
    <w:rsid w:val="00BF0DAD"/>
    <w:rsid w:val="00BF6E28"/>
    <w:rsid w:val="00C34BE1"/>
    <w:rsid w:val="00C428D0"/>
    <w:rsid w:val="00CD3140"/>
    <w:rsid w:val="00CE08ED"/>
    <w:rsid w:val="00D0738F"/>
    <w:rsid w:val="00D2426E"/>
    <w:rsid w:val="00D52B10"/>
    <w:rsid w:val="00D73F57"/>
    <w:rsid w:val="00D87119"/>
    <w:rsid w:val="00E14DAD"/>
    <w:rsid w:val="00E45B8B"/>
    <w:rsid w:val="00E47791"/>
    <w:rsid w:val="00E86587"/>
    <w:rsid w:val="00EA4B6A"/>
    <w:rsid w:val="00EF735D"/>
    <w:rsid w:val="00F444C8"/>
    <w:rsid w:val="00F8690B"/>
    <w:rsid w:val="00FB5B5B"/>
    <w:rsid w:val="3C1F80BE"/>
    <w:rsid w:val="68C0EB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180F"/>
  <w15:chartTrackingRefBased/>
  <w15:docId w15:val="{83BE6A2F-5981-4302-8CAE-BB3249FA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779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690B"/>
    <w:pPr>
      <w:ind w:left="720"/>
      <w:contextualSpacing/>
    </w:pPr>
  </w:style>
  <w:style w:type="paragraph" w:styleId="Header">
    <w:name w:val="header"/>
    <w:basedOn w:val="Normal"/>
    <w:link w:val="HeaderChar"/>
    <w:uiPriority w:val="99"/>
    <w:unhideWhenUsed/>
    <w:rsid w:val="008B4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A06"/>
  </w:style>
  <w:style w:type="paragraph" w:styleId="Footer">
    <w:name w:val="footer"/>
    <w:basedOn w:val="Normal"/>
    <w:link w:val="FooterChar"/>
    <w:uiPriority w:val="99"/>
    <w:unhideWhenUsed/>
    <w:rsid w:val="008B4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A06"/>
  </w:style>
  <w:style w:type="paragraph" w:styleId="NoSpacing">
    <w:name w:val="No Spacing"/>
    <w:uiPriority w:val="1"/>
    <w:qFormat/>
    <w:rsid w:val="004A0D90"/>
    <w:pPr>
      <w:spacing w:after="0" w:line="240" w:lineRule="auto"/>
    </w:pPr>
  </w:style>
  <w:style w:type="character" w:styleId="Hyperlink">
    <w:name w:val="Hyperlink"/>
    <w:basedOn w:val="DefaultParagraphFont"/>
    <w:uiPriority w:val="99"/>
    <w:unhideWhenUsed/>
    <w:rsid w:val="007D4A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26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5CE2B01B819148BF9DA1AC483FFE99" ma:contentTypeVersion="19" ma:contentTypeDescription="Create a new document." ma:contentTypeScope="" ma:versionID="2cba5e57cf81a77e52788cda1bf65e8d">
  <xsd:schema xmlns:xsd="http://www.w3.org/2001/XMLSchema" xmlns:xs="http://www.w3.org/2001/XMLSchema" xmlns:p="http://schemas.microsoft.com/office/2006/metadata/properties" xmlns:ns2="6c38c9f4-5408-4137-8982-caf71cd878ef" xmlns:ns3="107967d2-3925-4c29-9c1f-53116f0ba8f2" targetNamespace="http://schemas.microsoft.com/office/2006/metadata/properties" ma:root="true" ma:fieldsID="6d02f5da2949a7caefb05b95b6afc3cf" ns2:_="" ns3:_="">
    <xsd:import namespace="6c38c9f4-5408-4137-8982-caf71cd878ef"/>
    <xsd:import namespace="107967d2-3925-4c29-9c1f-53116f0ba8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8c9f4-5408-4137-8982-caf71cd87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84ebed-0963-44a2-87a1-9f14045eb89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7967d2-3925-4c29-9c1f-53116f0ba8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2f205a-0b32-4d8e-ad46-50c50fa65d13}" ma:internalName="TaxCatchAll" ma:showField="CatchAllData" ma:web="107967d2-3925-4c29-9c1f-53116f0ba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7967d2-3925-4c29-9c1f-53116f0ba8f2" xsi:nil="true"/>
    <lcf76f155ced4ddcb4097134ff3c332f xmlns="6c38c9f4-5408-4137-8982-caf71cd878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C12B9A-6FD3-4D02-8F20-9A9B4B923865}">
  <ds:schemaRefs>
    <ds:schemaRef ds:uri="http://schemas.microsoft.com/sharepoint/v3/contenttype/forms"/>
  </ds:schemaRefs>
</ds:datastoreItem>
</file>

<file path=customXml/itemProps2.xml><?xml version="1.0" encoding="utf-8"?>
<ds:datastoreItem xmlns:ds="http://schemas.openxmlformats.org/officeDocument/2006/customXml" ds:itemID="{EB22D799-D3EF-4DEE-981B-5CC5E3893A75}"/>
</file>

<file path=customXml/itemProps3.xml><?xml version="1.0" encoding="utf-8"?>
<ds:datastoreItem xmlns:ds="http://schemas.openxmlformats.org/officeDocument/2006/customXml" ds:itemID="{575738ED-644D-45FE-A8DC-D5427059A8ED}">
  <ds:schemaRefs>
    <ds:schemaRef ds:uri="http://schemas.microsoft.com/office/2006/metadata/properties"/>
    <ds:schemaRef ds:uri="http://schemas.microsoft.com/office/infopath/2007/PartnerControls"/>
    <ds:schemaRef ds:uri="107967d2-3925-4c29-9c1f-53116f0ba8f2"/>
    <ds:schemaRef ds:uri="6c38c9f4-5408-4137-8982-caf71cd878e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Ross</dc:creator>
  <cp:keywords/>
  <dc:description/>
  <cp:lastModifiedBy>Marie Webb</cp:lastModifiedBy>
  <cp:revision>3</cp:revision>
  <cp:lastPrinted>2017-08-11T16:27:00Z</cp:lastPrinted>
  <dcterms:created xsi:type="dcterms:W3CDTF">2025-06-10T23:50:00Z</dcterms:created>
  <dcterms:modified xsi:type="dcterms:W3CDTF">2025-06-10T23:51:00Z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0x010100075CE2B01B819148BF9DA1AC483FFE99</vt:lpwstr>
  </property>
  <property fmtid="{D5CDD505-2E9C-101B-9397-08002B2CF9AE}" pid="3" name="Order">
    <vt:r8>31000</vt:r8>
  </property>
  <property fmtid="{D5CDD505-2E9C-101B-9397-08002B2CF9AE}" pid="4" name="MediaServiceImageTags">
    <vt:lpwstr/>
  </property>
</Properties>
</file>